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bCs/>
          <w:sz w:val="28"/>
          <w:szCs w:val="28"/>
        </w:rPr>
      </w:pPr>
      <w:r>
        <w:rPr>
          <w:rFonts w:cs="Calibri" w:ascii="Calibri" w:hAnsi="Calibri"/>
          <w:b/>
          <w:bCs/>
          <w:sz w:val="28"/>
          <w:szCs w:val="28"/>
        </w:rPr>
        <w:t>In step with Jesus 183</w:t>
      </w:r>
    </w:p>
    <w:p>
      <w:pPr>
        <w:pStyle w:val="Normal"/>
        <w:jc w:val="center"/>
        <w:rPr>
          <w:rFonts w:ascii="Calibri" w:hAnsi="Calibri" w:cs="Calibri"/>
          <w:b/>
          <w:bCs/>
          <w:sz w:val="28"/>
          <w:szCs w:val="28"/>
        </w:rPr>
      </w:pPr>
      <w:r>
        <w:rPr>
          <w:rFonts w:cs="Calibri" w:ascii="Calibri" w:hAnsi="Calibri"/>
          <w:b/>
          <w:bCs/>
          <w:sz w:val="28"/>
          <w:szCs w:val="28"/>
        </w:rPr>
        <w:t>18/1/26</w:t>
      </w:r>
    </w:p>
    <w:p>
      <w:pPr>
        <w:pStyle w:val="Normal"/>
        <w:rPr>
          <w:rFonts w:ascii="Calibri" w:hAnsi="Calibri" w:cs="Calibri"/>
          <w:b/>
          <w:bCs/>
          <w:sz w:val="28"/>
          <w:szCs w:val="28"/>
        </w:rPr>
      </w:pPr>
      <w:r>
        <w:rPr>
          <w:rFonts w:cs="Calibri" w:ascii="Calibri" w:hAnsi="Calibri"/>
          <w:b/>
          <w:bCs/>
          <w:sz w:val="28"/>
          <w:szCs w:val="28"/>
        </w:rPr>
        <w:t>Key Text: Abide in me, and I in you. As the branch cannot bear fruit by itself, unless it abides in the vine, neither can you, unless you abide in me. (John 15:4)</w:t>
      </w:r>
    </w:p>
    <w:p>
      <w:pPr>
        <w:pStyle w:val="Normal"/>
        <w:rPr>
          <w:rFonts w:ascii="Calibri" w:hAnsi="Calibri" w:cs="Calibri"/>
          <w:b/>
          <w:bCs/>
          <w:sz w:val="28"/>
          <w:szCs w:val="28"/>
        </w:rPr>
      </w:pPr>
      <w:r>
        <w:rPr>
          <w:rFonts w:cs="Calibri" w:ascii="Calibri" w:hAnsi="Calibri"/>
          <w:b/>
          <w:bCs/>
          <w:sz w:val="28"/>
          <w:szCs w:val="28"/>
        </w:rPr>
        <w:t>Introduction</w:t>
      </w:r>
    </w:p>
    <w:p>
      <w:pPr>
        <w:pStyle w:val="Normal"/>
        <w:rPr>
          <w:rFonts w:ascii="Calibri" w:hAnsi="Calibri" w:cs="Calibri"/>
          <w:sz w:val="28"/>
          <w:szCs w:val="28"/>
        </w:rPr>
      </w:pPr>
      <w:r>
        <w:rPr>
          <w:rFonts w:cs="Calibri" w:ascii="Calibri" w:hAnsi="Calibri"/>
          <w:sz w:val="28"/>
          <w:szCs w:val="28"/>
        </w:rPr>
        <w:t xml:space="preserve">We return all the glory and honour to the LORD God Almighty, who sees us in all our trials. He bears our sorrows with us, He comforts us in our afflictions, He forgives all our iniquities and heals all our diseases. It is of the LORD’s mercies that we are not consumed. His compassion does not fail. He renews His mercies towards us every morning and His faithfulness is great towards us (Lamentation 3:22-23). Over the holidays, some of us were sick and some of us walked through trials that we could not have survived without the LORD’s help. So, we praise Him for seeing us through. We can also be confident that He who saw us through the trials of last year will not change. Trials will come and go, but God’s love will always abide. Therefore, let us braze up as we look forward to another exciting year of walking in step with Jesus Christ. </w:t>
      </w:r>
    </w:p>
    <w:p>
      <w:pPr>
        <w:pStyle w:val="Normal"/>
        <w:rPr>
          <w:rFonts w:ascii="Calibri" w:hAnsi="Calibri" w:cs="Calibri"/>
          <w:sz w:val="28"/>
          <w:szCs w:val="28"/>
        </w:rPr>
      </w:pPr>
      <w:r>
        <w:rPr>
          <w:rFonts w:cs="Calibri" w:ascii="Calibri" w:hAnsi="Calibri"/>
          <w:sz w:val="28"/>
          <w:szCs w:val="28"/>
        </w:rPr>
        <w:t xml:space="preserve">We are about to start reading the last chapter of the book of Romans but before we do, let us recap the key lessons we have learnt so far from the book. From the first chapter and all through the book, Paul emphasized that God’s law is eternal and must be obeyed. Yet he maintains that we are not justified by the deeds of the law, but by the grace of God. He showed us that God has offered His grace to all humanity through Jesus Christ, the seed of Abraham. By believing in Jesus Christ, we stand justified before God, and by abiding in Christ, we bear fruits of righteousness, and we continue to grow and mature until we become like Jesus. </w:t>
      </w:r>
    </w:p>
    <w:p>
      <w:pPr>
        <w:pStyle w:val="Normal"/>
        <w:rPr>
          <w:rFonts w:ascii="Calibri" w:hAnsi="Calibri" w:cs="Calibri"/>
          <w:sz w:val="28"/>
          <w:szCs w:val="28"/>
        </w:rPr>
      </w:pPr>
      <w:r>
        <w:rPr>
          <w:rFonts w:cs="Calibri" w:ascii="Calibri" w:hAnsi="Calibri"/>
          <w:sz w:val="28"/>
          <w:szCs w:val="28"/>
        </w:rPr>
        <w:t xml:space="preserve">Christian maturity in Jesus Christ is the main focus of the last chapter of the Book of Romans. So let us begin our journey through Romans chapter 12 and see what we can learn about Christian maturity. We shall read verses one to eight from the English standard version of the bible. </w:t>
      </w:r>
    </w:p>
    <w:p>
      <w:pPr>
        <w:pStyle w:val="Normal"/>
        <w:rPr>
          <w:rFonts w:ascii="Calibri" w:hAnsi="Calibri" w:cs="Calibri"/>
          <w:b/>
          <w:bCs/>
          <w:sz w:val="28"/>
          <w:szCs w:val="28"/>
        </w:rPr>
      </w:pPr>
      <w:r>
        <w:rPr>
          <w:rFonts w:cs="Calibri" w:ascii="Calibri" w:hAnsi="Calibri"/>
          <w:b/>
          <w:bCs/>
          <w:sz w:val="28"/>
          <w:szCs w:val="28"/>
        </w:rPr>
        <w:t>Romans 12: 1-8</w:t>
      </w:r>
    </w:p>
    <w:p>
      <w:pPr>
        <w:pStyle w:val="Normal"/>
        <w:rPr>
          <w:rFonts w:ascii="Calibri" w:hAnsi="Calibri" w:cs="Calibri"/>
          <w:sz w:val="28"/>
          <w:szCs w:val="28"/>
        </w:rPr>
      </w:pPr>
      <w:r>
        <w:rPr>
          <w:rFonts w:cs="Calibri" w:ascii="Calibri" w:hAnsi="Calibri"/>
          <w:sz w:val="28"/>
          <w:szCs w:val="28"/>
        </w:rPr>
        <w:t>12 I appeal to you therefore, brothers, by the mercies of God, to present your bodies as a living sacrifice, holy and acceptable to God, which is your spiritual worship. 2 Do not be conformed to this world, but be transformed by the renewal of your mind, that by testing you may discern what is the will of God, what is good and acceptable and perfect. 3 For by the grace given to me I say to everyone among you not to think of himself more highly than he ought to think, but to think with sober judgment, each according to the measure of faith that God has assigned. 4 For as in one body we have many members, and the members do not all have the same function, 5 so we, though many, are one body in Christ, and individually members one of another. 6 Having gifts that differ according to the grace given to us, let us use them: if prophecy, in proportion to our faith; 7 if service, in our serving; the one who teaches, in his teaching; 8 the one who exhorts, in his exhortation; the one who contributes, in generosity; the one who leads, with zeal; the one who does acts of mercy, with cheerfulness.</w:t>
      </w:r>
    </w:p>
    <w:p>
      <w:pPr>
        <w:pStyle w:val="Normal"/>
        <w:rPr>
          <w:rFonts w:ascii="Calibri" w:hAnsi="Calibri" w:cs="Calibri"/>
          <w:b/>
          <w:bCs/>
          <w:sz w:val="28"/>
          <w:szCs w:val="28"/>
        </w:rPr>
      </w:pPr>
      <w:r>
        <w:rPr>
          <w:rFonts w:cs="Calibri" w:ascii="Calibri" w:hAnsi="Calibri"/>
          <w:b/>
          <w:bCs/>
          <w:sz w:val="28"/>
          <w:szCs w:val="28"/>
        </w:rPr>
        <w:t>Reflections</w:t>
      </w:r>
    </w:p>
    <w:p>
      <w:pPr>
        <w:pStyle w:val="Normal"/>
        <w:rPr>
          <w:rFonts w:ascii="Calibri" w:hAnsi="Calibri" w:cs="Calibri"/>
          <w:sz w:val="28"/>
          <w:szCs w:val="28"/>
        </w:rPr>
      </w:pPr>
      <w:r>
        <w:rPr>
          <w:rFonts w:cs="Calibri" w:ascii="Calibri" w:hAnsi="Calibri"/>
          <w:sz w:val="28"/>
          <w:szCs w:val="28"/>
        </w:rPr>
        <w:t>Romans chapter 12 provides the answer to the “so what?” question that Paul’s audience may have had. That audience includes us who are still searching the scriptures for direction in life. Reading a letter that repeatedly tells us that salvation is by grace through faith and not by works of the law, yet we are to live in obedience to the law, can be very confusing. If I were among members of the Roman church, I would be raising questions like “what then should I do? How can I live this Christian life in practical terms? The LORD who inspired Paul to write the letter to the Romans, also knew the questions that every reader in all ages might have, so He provided the answer. The Holy Spirit through Paul, tells us that the first step to practical Christian living is to give all of ourselves to God, as living sacrifices.</w:t>
      </w:r>
    </w:p>
    <w:p>
      <w:pPr>
        <w:pStyle w:val="Normal"/>
        <w:rPr>
          <w:rFonts w:ascii="Calibri" w:hAnsi="Calibri" w:cs="Calibri"/>
          <w:sz w:val="28"/>
          <w:szCs w:val="28"/>
        </w:rPr>
      </w:pPr>
      <w:r>
        <w:rPr>
          <w:rFonts w:cs="Calibri" w:ascii="Calibri" w:hAnsi="Calibri"/>
          <w:sz w:val="28"/>
          <w:szCs w:val="28"/>
        </w:rPr>
        <w:t xml:space="preserve">The second step to practical Christian living is to refrain from conformity to the world. The world has its standards and expectations and, unfortunately, even believers get sucked into worldly standards. But Paul calls us to be transformed by the renewal of our minds. He did not ask us to renew our characters or conduct, but our minds. In heavens reckoning, where we place our minds is more important than what we do. God wants us to give Him our minds or our hearts. Then our character would please Him. But the Spirit of God must constantly renew our hearts through the word. The more we meditate on His words, the more He renews us until we fully reflect Jesus Christ in His Character. </w:t>
      </w:r>
    </w:p>
    <w:p>
      <w:pPr>
        <w:pStyle w:val="Normal"/>
        <w:spacing w:before="0" w:after="160"/>
        <w:rPr>
          <w:rFonts w:ascii="Calibri" w:hAnsi="Calibri" w:cs="Calibri"/>
          <w:sz w:val="28"/>
          <w:szCs w:val="28"/>
        </w:rPr>
      </w:pPr>
      <w:r>
        <w:rPr>
          <w:rFonts w:cs="Calibri" w:ascii="Calibri" w:hAnsi="Calibri"/>
          <w:sz w:val="28"/>
          <w:szCs w:val="28"/>
        </w:rPr>
        <w:t xml:space="preserve">The third step to practical Christian living focuses on how we relate to others, beginning with fellow believers. When we walk closely with Christ, He imbues us with spiritual gifts. Those supernatural gifts can make us appear outstanding within the household of God. But Paul reminds to be sober and humble in God’s house, knowing that we are just one part of the whole body, fulfilling one purpose among many. We are not to shy away from using our spiritual gifts, but we are not to elevate ourselves above other members of the household of God. That way, the household of God will be full of living active parts, all working together for the glory of God. I want to be an active part of the house of God, and I hope you also want to belong. There is no need standing alone. Let us abide in Christ and then stand and work together with our brothers and sisters in Christ, as the Spirit of God transforms us inside out. </w:t>
      </w:r>
    </w:p>
    <w:sectPr>
      <w:type w:val="nextPage"/>
      <w:pgSz w:w="11906" w:h="16838"/>
      <w:pgMar w:left="1134" w:right="964" w:gutter="0" w:header="0" w:top="1134"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N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NZ" w:eastAsia="en-US" w:bidi="ar-SA"/>
      <w14:ligatures w14:val="standardContextual"/>
    </w:rPr>
  </w:style>
  <w:style w:type="paragraph" w:styleId="Heading1">
    <w:name w:val="heading 1"/>
    <w:basedOn w:val="Normal"/>
    <w:next w:val="Normal"/>
    <w:link w:val="Heading1Char"/>
    <w:uiPriority w:val="9"/>
    <w:qFormat/>
    <w:rsid w:val="008242c3"/>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8242c3"/>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8242c3"/>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8242c3"/>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8242c3"/>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8242c3"/>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242c3"/>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242c3"/>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242c3"/>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242c3"/>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8242c3"/>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8242c3"/>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8242c3"/>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8242c3"/>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8242c3"/>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8242c3"/>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8242c3"/>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8242c3"/>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8242c3"/>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242c3"/>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8242c3"/>
    <w:rPr>
      <w:i/>
      <w:iCs/>
      <w:color w:themeColor="text1" w:themeTint="bf" w:val="404040"/>
    </w:rPr>
  </w:style>
  <w:style w:type="character" w:styleId="IntenseEmphasis">
    <w:name w:val="Intense Emphasis"/>
    <w:basedOn w:val="DefaultParagraphFont"/>
    <w:uiPriority w:val="21"/>
    <w:qFormat/>
    <w:rsid w:val="008242c3"/>
    <w:rPr>
      <w:i/>
      <w:iCs/>
      <w:color w:themeColor="accent1" w:themeShade="bf" w:val="0F4761"/>
    </w:rPr>
  </w:style>
  <w:style w:type="character" w:styleId="IntenseQuoteChar" w:customStyle="1">
    <w:name w:val="Intense Quote Char"/>
    <w:basedOn w:val="DefaultParagraphFont"/>
    <w:link w:val="IntenseQuote"/>
    <w:uiPriority w:val="30"/>
    <w:qFormat/>
    <w:rsid w:val="008242c3"/>
    <w:rPr>
      <w:i/>
      <w:iCs/>
      <w:color w:themeColor="accent1" w:themeShade="bf" w:val="0F4761"/>
    </w:rPr>
  </w:style>
  <w:style w:type="character" w:styleId="IntenseReference">
    <w:name w:val="Intense Reference"/>
    <w:basedOn w:val="DefaultParagraphFont"/>
    <w:uiPriority w:val="32"/>
    <w:qFormat/>
    <w:rsid w:val="008242c3"/>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8242c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242c3"/>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242c3"/>
    <w:pPr>
      <w:spacing w:before="160" w:after="160"/>
      <w:jc w:val="center"/>
    </w:pPr>
    <w:rPr>
      <w:i/>
      <w:iCs/>
      <w:color w:themeColor="text1" w:themeTint="bf" w:val="404040"/>
    </w:rPr>
  </w:style>
  <w:style w:type="paragraph" w:styleId="ListParagraph">
    <w:name w:val="List Paragraph"/>
    <w:basedOn w:val="Normal"/>
    <w:uiPriority w:val="34"/>
    <w:qFormat/>
    <w:rsid w:val="008242c3"/>
    <w:pPr>
      <w:spacing w:before="0" w:after="160"/>
      <w:ind w:left="720"/>
      <w:contextualSpacing/>
    </w:pPr>
    <w:rPr/>
  </w:style>
  <w:style w:type="paragraph" w:styleId="IntenseQuote">
    <w:name w:val="Intense Quote"/>
    <w:basedOn w:val="Normal"/>
    <w:next w:val="Normal"/>
    <w:link w:val="IntenseQuoteChar"/>
    <w:uiPriority w:val="30"/>
    <w:qFormat/>
    <w:rsid w:val="008242c3"/>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153</TotalTime>
  <Application>LibreOffice/25.2.7.2$Windows_X86_64 LibreOffice_project/5cbfd1ab6520636bb5f7b99185aa69bd7456825d</Application>
  <AppVersion>15.0000</AppVersion>
  <Pages>2</Pages>
  <Words>1031</Words>
  <Characters>4519</Characters>
  <CharactersWithSpaces>5542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2026-01-17T17:48:00Z</dcterms:created>
  <dc:creator>chidimma Aham-Chiabuotu</dc:creator>
  <dc:description/>
  <dc:language>en-NZ</dc:language>
  <cp:lastModifiedBy>chidimma Aham-Chiabuotu</cp:lastModifiedBy>
  <dcterms:modified xsi:type="dcterms:W3CDTF">2026-01-17T20:20:00Z</dcterms:modified>
  <cp:revision>170</cp:revision>
  <dc:subject/>
  <dc:title/>
</cp:coreProperties>
</file>

<file path=docProps/custom.xml><?xml version="1.0" encoding="utf-8"?>
<Properties xmlns="http://schemas.openxmlformats.org/officeDocument/2006/custom-properties" xmlns:vt="http://schemas.openxmlformats.org/officeDocument/2006/docPropsVTypes"/>
</file>